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0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E47105" w:rsidRPr="00504270" w:rsidRDefault="00E47105" w:rsidP="00E47105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E47105" w:rsidRPr="00A9463D" w:rsidRDefault="00A9463D" w:rsidP="00A9463D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01.08.2018            </w:t>
      </w:r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5B06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>с. Михайловка</w:t>
      </w:r>
      <w:r w:rsidR="006C5B06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0303A6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="000303A6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E47105"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A9463D">
        <w:rPr>
          <w:rFonts w:ascii="Times New Roman" w:eastAsia="Times New Roman" w:hAnsi="Times New Roman" w:cs="Times New Roman"/>
          <w:sz w:val="24"/>
          <w:szCs w:val="24"/>
          <w:lang w:eastAsia="ru-RU"/>
        </w:rPr>
        <w:t>867-па</w:t>
      </w:r>
    </w:p>
    <w:p w:rsidR="00E47105" w:rsidRPr="00D77EBD" w:rsidRDefault="00E47105" w:rsidP="00E4710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105" w:rsidRPr="00D77EBD" w:rsidRDefault="00E47105" w:rsidP="00E47105">
      <w:pPr>
        <w:spacing w:after="0" w:line="240" w:lineRule="auto"/>
        <w:ind w:left="-284" w:right="-284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7105" w:rsidRPr="0079749B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B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</w:t>
      </w:r>
    </w:p>
    <w:p w:rsidR="00E47105" w:rsidRPr="0079749B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B">
        <w:rPr>
          <w:rFonts w:ascii="Times New Roman" w:hAnsi="Times New Roman" w:cs="Times New Roman"/>
          <w:b/>
          <w:sz w:val="28"/>
          <w:szCs w:val="28"/>
        </w:rPr>
        <w:t xml:space="preserve">Михайловского муниципального района от 28.12.2015 </w:t>
      </w:r>
    </w:p>
    <w:p w:rsidR="00E47105" w:rsidRPr="0079749B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B">
        <w:rPr>
          <w:rFonts w:ascii="Times New Roman" w:hAnsi="Times New Roman" w:cs="Times New Roman"/>
          <w:b/>
          <w:sz w:val="28"/>
          <w:szCs w:val="28"/>
        </w:rPr>
        <w:t>№ 956-па «Об утверждении муниципальной программы</w:t>
      </w:r>
    </w:p>
    <w:p w:rsidR="00E47105" w:rsidRPr="0079749B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49B">
        <w:rPr>
          <w:rFonts w:ascii="Times New Roman" w:hAnsi="Times New Roman" w:cs="Times New Roman"/>
          <w:b/>
          <w:sz w:val="28"/>
          <w:szCs w:val="28"/>
        </w:rPr>
        <w:t>развития образования Михайловского муниципального</w:t>
      </w:r>
    </w:p>
    <w:p w:rsidR="00E47105" w:rsidRPr="0079749B" w:rsidRDefault="00E47105" w:rsidP="00E4710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b/>
          <w:sz w:val="28"/>
          <w:szCs w:val="28"/>
        </w:rPr>
        <w:t>района на 2016-2020 гг.»</w:t>
      </w:r>
    </w:p>
    <w:p w:rsidR="00E47105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0181" w:rsidRPr="00D77EBD" w:rsidRDefault="004C0181" w:rsidP="00E471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E47105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</w:p>
    <w:p w:rsidR="004C0181" w:rsidRDefault="00E47105" w:rsidP="00E47105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C0181" w:rsidSect="004C0181">
          <w:headerReference w:type="default" r:id="rId10"/>
          <w:pgSz w:w="11906" w:h="16838"/>
          <w:pgMar w:top="567" w:right="851" w:bottom="1134" w:left="1701" w:header="283" w:footer="57" w:gutter="0"/>
          <w:cols w:space="708"/>
          <w:titlePg/>
          <w:docGrid w:linePitch="360"/>
        </w:sectPr>
      </w:pPr>
      <w:proofErr w:type="gramStart"/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Федеральным законом от 29.12.2012 № 273-ФЗ «Об образовании в </w:t>
      </w:r>
      <w:r w:rsidRPr="0079749B">
        <w:rPr>
          <w:rFonts w:ascii="Times New Roman" w:hAnsi="Times New Roman" w:cs="Times New Roman"/>
          <w:sz w:val="28"/>
          <w:szCs w:val="28"/>
        </w:rPr>
        <w:t>Российской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 Федерации», постановлением Правительства Российской Федерации от 23.05.2015 № 497 «О </w:t>
      </w:r>
      <w:r w:rsidRPr="0079749B">
        <w:rPr>
          <w:rFonts w:ascii="Times New Roman" w:hAnsi="Times New Roman" w:cs="Times New Roman"/>
          <w:sz w:val="28"/>
          <w:szCs w:val="28"/>
        </w:rPr>
        <w:t xml:space="preserve">федеральной целевой программе развития образования на 2016-2020 гг.», постановлением Правительства РФ от 15.04.2014 № 295 «Об утверждении государственной программы Российской Федерации «Развитие образования» на 2013-2020 годы», распоряжением Правительства РФ от 17.11.2008 № 1662-р «О концепции 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>долгосрочного социально-экономического развития Российской Федерации на</w:t>
      </w:r>
      <w:proofErr w:type="gramEnd"/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период до 2020 года», распоряжением Правительства РФ от 29.12.2014 № 2765-р «О концепции Федеральной целевой программы развития образования на 2016-2020 годы», решением Думы Михайловского муниципального района от </w:t>
      </w:r>
      <w:r w:rsidR="00526AE6" w:rsidRPr="0079749B">
        <w:rPr>
          <w:rFonts w:ascii="Times New Roman" w:hAnsi="Times New Roman" w:cs="Times New Roman"/>
          <w:color w:val="000000"/>
          <w:sz w:val="28"/>
          <w:szCs w:val="28"/>
        </w:rPr>
        <w:t>26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.07.2018 № </w:t>
      </w:r>
      <w:r w:rsidR="00526AE6" w:rsidRPr="0079749B">
        <w:rPr>
          <w:rFonts w:ascii="Times New Roman" w:hAnsi="Times New Roman" w:cs="Times New Roman"/>
          <w:color w:val="000000"/>
          <w:sz w:val="28"/>
          <w:szCs w:val="28"/>
        </w:rPr>
        <w:t>291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7EBD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и дополнений в решение Думы Михайловского муниципального района от 21.12.2017 № 250 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>«Об утверждении районного бюджета Михайловского муниципального района на 2018 год и плановый период 2019 и 2020 годов», с</w:t>
      </w:r>
      <w:proofErr w:type="gramEnd"/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 целью обеспечения устойчивого развития муниципальной системы качественного и доступного образования в соответствии с требованиями инновационного развития экономики района и современными потребностями общества,</w:t>
      </w:r>
      <w:r w:rsidRPr="0079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Михайловского муниципального района </w:t>
      </w:r>
    </w:p>
    <w:p w:rsidR="00E47105" w:rsidRPr="0079749B" w:rsidRDefault="00E47105" w:rsidP="004C018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74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Приморского края</w:t>
      </w:r>
    </w:p>
    <w:p w:rsidR="004C0181" w:rsidRDefault="004C0181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C0181" w:rsidRDefault="004C0181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7105" w:rsidRDefault="00E47105" w:rsidP="00E471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AB3320" w:rsidRDefault="00AB3320" w:rsidP="00AB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3320" w:rsidRPr="00AB3320" w:rsidRDefault="00AB3320" w:rsidP="00AB332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7105" w:rsidRPr="0079749B" w:rsidRDefault="00E47105" w:rsidP="0079749B">
      <w:pPr>
        <w:pStyle w:val="a6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1. Внести в </w:t>
      </w:r>
      <w:r w:rsidRPr="0079749B">
        <w:rPr>
          <w:rFonts w:ascii="Times New Roman" w:hAnsi="Times New Roman" w:cs="Times New Roman"/>
          <w:sz w:val="28"/>
          <w:szCs w:val="28"/>
        </w:rPr>
        <w:t>постановление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Михайловского муниципального района </w:t>
      </w:r>
      <w:r w:rsidRPr="0079749B">
        <w:rPr>
          <w:rFonts w:ascii="Times New Roman" w:hAnsi="Times New Roman" w:cs="Times New Roman"/>
          <w:sz w:val="28"/>
          <w:szCs w:val="28"/>
        </w:rPr>
        <w:t>от 28.12.2015 № 956-па «Об утверждении муниципальной программы развития образования Михайловского муниципального района на 2016-2020 гг.» следующие изменения:</w:t>
      </w:r>
    </w:p>
    <w:p w:rsidR="00E47105" w:rsidRPr="0079749B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1.1. Раздел «Объемы бюджетных ассигнований Программы» Паспорта программы изложить в новой редакции: 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«Финансовые затраты на реализацию программы составят всего: 2</w:t>
      </w:r>
      <w:r w:rsidR="000303A6" w:rsidRPr="0079749B">
        <w:rPr>
          <w:rFonts w:ascii="Times New Roman" w:hAnsi="Times New Roman" w:cs="Times New Roman"/>
          <w:sz w:val="28"/>
          <w:szCs w:val="28"/>
        </w:rPr>
        <w:t> 313 007,067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руб.,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местного бюджета: 672 119,711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бюджета: 1</w:t>
      </w:r>
      <w:r w:rsidR="000303A6" w:rsidRPr="0079749B">
        <w:rPr>
          <w:rFonts w:ascii="Times New Roman" w:hAnsi="Times New Roman" w:cs="Times New Roman"/>
          <w:sz w:val="28"/>
          <w:szCs w:val="28"/>
        </w:rPr>
        <w:t> 563 058,268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федерального бюджета: 1 872,10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75 956,988 тыс. рублей.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  <w:u w:val="single"/>
        </w:rPr>
        <w:t>2016 г.</w:t>
      </w:r>
      <w:r w:rsidRPr="0079749B">
        <w:rPr>
          <w:rFonts w:ascii="Times New Roman" w:hAnsi="Times New Roman" w:cs="Times New Roman"/>
          <w:sz w:val="28"/>
          <w:szCs w:val="28"/>
        </w:rPr>
        <w:t xml:space="preserve"> – 462 054,876 тыс. рублей,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местного бюджета: 136 337,458 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бюджета: 310 560,43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15 156,988 тыс. рублей.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  <w:u w:val="single"/>
        </w:rPr>
        <w:t>2017 г</w:t>
      </w:r>
      <w:r w:rsidRPr="0079749B">
        <w:rPr>
          <w:rFonts w:ascii="Times New Roman" w:hAnsi="Times New Roman" w:cs="Times New Roman"/>
          <w:sz w:val="28"/>
          <w:szCs w:val="28"/>
        </w:rPr>
        <w:t>. – 465 825,365 тыс. рублей,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местного бюджета: 130 334,765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бюджета: 318 418,50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федерального бюджета: 1 872,10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15 200,00 тыс. рублей.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  <w:u w:val="single"/>
        </w:rPr>
        <w:t>2018 г.</w:t>
      </w:r>
      <w:r w:rsidRPr="0079749B">
        <w:rPr>
          <w:rFonts w:ascii="Times New Roman" w:hAnsi="Times New Roman" w:cs="Times New Roman"/>
          <w:sz w:val="28"/>
          <w:szCs w:val="28"/>
        </w:rPr>
        <w:t xml:space="preserve"> – </w:t>
      </w:r>
      <w:r w:rsidR="000303A6" w:rsidRPr="0079749B">
        <w:rPr>
          <w:rFonts w:ascii="Times New Roman" w:hAnsi="Times New Roman" w:cs="Times New Roman"/>
          <w:sz w:val="28"/>
          <w:szCs w:val="28"/>
        </w:rPr>
        <w:t>463 259,626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местного бюджета: 132 010,288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 xml:space="preserve">аевого бюджета: </w:t>
      </w:r>
      <w:r w:rsidR="000303A6" w:rsidRPr="0079749B">
        <w:rPr>
          <w:rFonts w:ascii="Times New Roman" w:hAnsi="Times New Roman" w:cs="Times New Roman"/>
          <w:sz w:val="28"/>
          <w:szCs w:val="28"/>
        </w:rPr>
        <w:t>316 049,338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15 200,00 тыс. рублей.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  <w:u w:val="single"/>
        </w:rPr>
        <w:t>2019 г.</w:t>
      </w:r>
      <w:r w:rsidRPr="0079749B">
        <w:rPr>
          <w:rFonts w:ascii="Times New Roman" w:hAnsi="Times New Roman" w:cs="Times New Roman"/>
          <w:sz w:val="28"/>
          <w:szCs w:val="28"/>
        </w:rPr>
        <w:t xml:space="preserve"> – 458 917,60 тыс. рублей,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lastRenderedPageBreak/>
        <w:t>из средств местного бюджета: 134 702,60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бюджета: 309 015,00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15 200,00 тыс. рублей.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  <w:u w:val="single"/>
        </w:rPr>
        <w:t>2020 г.</w:t>
      </w:r>
      <w:r w:rsidRPr="0079749B">
        <w:rPr>
          <w:rFonts w:ascii="Times New Roman" w:hAnsi="Times New Roman" w:cs="Times New Roman"/>
          <w:sz w:val="28"/>
          <w:szCs w:val="28"/>
        </w:rPr>
        <w:t xml:space="preserve"> – 462 949,60 тыс. рублей, в том числе: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средств местного бюджета: 138 734,60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из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бюджета: 309 015,00 тыс. рублей;</w:t>
      </w:r>
    </w:p>
    <w:p w:rsidR="00E47105" w:rsidRPr="0079749B" w:rsidRDefault="00E47105" w:rsidP="00E4710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за счет внебюджетных источников: 15 200,00 тыс. рублей».</w:t>
      </w:r>
    </w:p>
    <w:p w:rsidR="00E47105" w:rsidRPr="0079749B" w:rsidRDefault="00E47105" w:rsidP="00D77EBD">
      <w:pPr>
        <w:spacing w:after="0" w:line="36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1.2. Раздел 4 Программы «Перечень основных мероприятий программы» 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E47105" w:rsidRPr="0079749B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9749B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79749B">
        <w:rPr>
          <w:rFonts w:ascii="Times New Roman" w:hAnsi="Times New Roman" w:cs="Times New Roman"/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 бюджетными сметами и со сметами доходов и расходов учреждений образования.</w:t>
      </w:r>
    </w:p>
    <w:p w:rsidR="00E47105" w:rsidRPr="005F7601" w:rsidRDefault="00E47105" w:rsidP="00E47105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F7601">
        <w:rPr>
          <w:rFonts w:ascii="Times New Roman" w:hAnsi="Times New Roman" w:cs="Times New Roman"/>
        </w:rPr>
        <w:t>Тыс. руб.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851"/>
        <w:gridCol w:w="1134"/>
        <w:gridCol w:w="992"/>
        <w:gridCol w:w="1134"/>
        <w:gridCol w:w="992"/>
        <w:gridCol w:w="992"/>
        <w:gridCol w:w="992"/>
        <w:gridCol w:w="568"/>
        <w:gridCol w:w="992"/>
      </w:tblGrid>
      <w:tr w:rsidR="00E47105" w:rsidRPr="005F7601" w:rsidTr="00E96B6E">
        <w:tc>
          <w:tcPr>
            <w:tcW w:w="426" w:type="dxa"/>
          </w:tcPr>
          <w:p w:rsidR="00E47105" w:rsidRPr="00E96B6E" w:rsidRDefault="00E47105" w:rsidP="00E96B6E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  №</w:t>
            </w:r>
          </w:p>
          <w:p w:rsidR="00E47105" w:rsidRPr="00E96B6E" w:rsidRDefault="00E47105" w:rsidP="00E96B6E">
            <w:pPr>
              <w:spacing w:after="0" w:line="240" w:lineRule="auto"/>
              <w:ind w:left="-108" w:right="-24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</w:t>
            </w:r>
            <w:proofErr w:type="gramEnd"/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/п</w:t>
            </w:r>
          </w:p>
        </w:tc>
        <w:tc>
          <w:tcPr>
            <w:tcW w:w="708" w:type="dxa"/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Перечень мероприятий</w:t>
            </w:r>
          </w:p>
        </w:tc>
        <w:tc>
          <w:tcPr>
            <w:tcW w:w="851" w:type="dxa"/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134" w:type="dxa"/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 xml:space="preserve">Объем </w:t>
            </w:r>
          </w:p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финансирования, всего тыс. руб.</w:t>
            </w:r>
          </w:p>
        </w:tc>
        <w:tc>
          <w:tcPr>
            <w:tcW w:w="5102" w:type="dxa"/>
            <w:gridSpan w:val="5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5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  <w:tc>
          <w:tcPr>
            <w:tcW w:w="568" w:type="dxa"/>
          </w:tcPr>
          <w:p w:rsidR="00E47105" w:rsidRPr="00E96B6E" w:rsidRDefault="00E47105" w:rsidP="00E96B6E">
            <w:pPr>
              <w:spacing w:after="0" w:line="240" w:lineRule="auto"/>
              <w:ind w:left="-107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Срок  исполнения</w:t>
            </w:r>
          </w:p>
        </w:tc>
        <w:tc>
          <w:tcPr>
            <w:tcW w:w="992" w:type="dxa"/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Ответственный исполнитель</w:t>
            </w: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2016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1494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108" w:right="-114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Развитие системы д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школьного образования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170 638,481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01469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333289,83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35660,078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63436,43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32228,314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67456,00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32750,089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014692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693846,40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34000,00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66037,00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36000,00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66037,00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 образования МКУ, «МСО ОУ»</w:t>
            </w: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п.1</w:t>
            </w:r>
          </w:p>
        </w:tc>
        <w:tc>
          <w:tcPr>
            <w:tcW w:w="1134" w:type="dxa"/>
          </w:tcPr>
          <w:p w:rsidR="00E47105" w:rsidRPr="005F7601" w:rsidRDefault="00014692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503928,311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551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108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pacing w:val="5"/>
                <w:sz w:val="20"/>
                <w:szCs w:val="20"/>
              </w:rPr>
              <w:t>Развитие системы общего образования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328673,803</w:t>
            </w: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014692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1228164,996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65983,224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246755,15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64444,379</w:t>
            </w: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250288,44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64777,10</w:t>
            </w: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014692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245490,606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65968,5</w:t>
            </w: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242815,4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67500,6</w:t>
            </w: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242815,4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образования, МКУ «МСО ОУ»</w:t>
            </w:r>
          </w:p>
        </w:tc>
      </w:tr>
      <w:tr w:rsidR="00E47105" w:rsidRPr="005F7601" w:rsidTr="00E96B6E">
        <w:trPr>
          <w:trHeight w:val="268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 2</w:t>
            </w:r>
          </w:p>
        </w:tc>
        <w:tc>
          <w:tcPr>
            <w:tcW w:w="1134" w:type="dxa"/>
          </w:tcPr>
          <w:p w:rsidR="00E47105" w:rsidRPr="005F7601" w:rsidRDefault="00DE1372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1556838,799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1504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системы дополнительного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образования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103709,237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20262,037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20447,20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21000,00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 образования, МКУ «МСО ОУ»</w:t>
            </w:r>
          </w:p>
        </w:tc>
      </w:tr>
      <w:tr w:rsidR="00E47105" w:rsidRPr="005F7601" w:rsidTr="00E96B6E">
        <w:trPr>
          <w:trHeight w:val="211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п.3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103709,237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right="-108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Противопожарная безопасность образовательных учреждений Михайловского муниципального района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 w:firstLine="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321,122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321,122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 образования, МКУ «МСО ОУ»</w:t>
            </w: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firstLine="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п.4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321,122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Доступная среда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федерального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383,50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1 872,10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95,88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383,50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1 872,10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 образования, МКУ «МСО ОУ»</w:t>
            </w:r>
          </w:p>
        </w:tc>
      </w:tr>
      <w:tr w:rsidR="00E47105" w:rsidRPr="005F7601" w:rsidTr="00E96B6E"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п.5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2351,48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1379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right="-114" w:hanging="3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МКУ «МСО ОУ»</w:t>
            </w: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средств местного бюджета</w:t>
            </w:r>
          </w:p>
          <w:p w:rsidR="00E47105" w:rsidRPr="00B15AFD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дств 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68681,188</w:t>
            </w:r>
          </w:p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1219,942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14110,997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368,85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13118,992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290,56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13483,099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235,332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13734,1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14234,0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Управление по вопросам  образования, МКУ «МСО ОУ»</w:t>
            </w:r>
          </w:p>
        </w:tc>
      </w:tr>
      <w:tr w:rsidR="00E47105" w:rsidRPr="005F7601" w:rsidTr="00E96B6E">
        <w:trPr>
          <w:trHeight w:val="245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spacing w:after="0" w:line="240" w:lineRule="auto"/>
              <w:ind w:left="-75" w:right="-98" w:firstLine="7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п.6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69901,13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274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8" w:type="dxa"/>
          </w:tcPr>
          <w:p w:rsidR="00E47105" w:rsidRPr="005F7601" w:rsidRDefault="00E47105" w:rsidP="00E96B6E">
            <w:pPr>
              <w:pStyle w:val="text1cl"/>
              <w:spacing w:before="0" w:beforeAutospacing="0" w:after="0" w:afterAutospacing="0"/>
              <w:ind w:left="-108" w:right="-108" w:hanging="33"/>
              <w:rPr>
                <w:b/>
                <w:sz w:val="20"/>
                <w:szCs w:val="20"/>
              </w:rPr>
            </w:pPr>
            <w:proofErr w:type="gramStart"/>
            <w:r w:rsidRPr="005F7601">
              <w:rPr>
                <w:sz w:val="20"/>
                <w:szCs w:val="20"/>
              </w:rPr>
              <w:t xml:space="preserve">Совершенствование организации </w:t>
            </w:r>
            <w:proofErr w:type="spellStart"/>
            <w:r w:rsidRPr="005F7601">
              <w:rPr>
                <w:sz w:val="20"/>
                <w:szCs w:val="20"/>
              </w:rPr>
              <w:t>питаниявоспита</w:t>
            </w:r>
            <w:r w:rsidRPr="005F7601">
              <w:rPr>
                <w:sz w:val="20"/>
                <w:szCs w:val="20"/>
              </w:rPr>
              <w:lastRenderedPageBreak/>
              <w:t>нников</w:t>
            </w:r>
            <w:proofErr w:type="spellEnd"/>
            <w:r w:rsidRPr="005F7601">
              <w:rPr>
                <w:sz w:val="20"/>
                <w:szCs w:val="20"/>
              </w:rPr>
              <w:t xml:space="preserve"> и обучающихся   в образовательных учреждениях</w:t>
            </w:r>
            <w:proofErr w:type="gramEnd"/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 средств местного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Из сре</w:t>
            </w:r>
            <w:proofErr w:type="gramStart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дств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</w:t>
            </w:r>
            <w:proofErr w:type="gramEnd"/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аевого бюджета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За счет внебюджетных источников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15156,988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07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15 200,00</w:t>
            </w: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2020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по вопросам  образования, МКУ </w:t>
            </w:r>
            <w:r w:rsidRPr="005F760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«МСО ОУ»</w:t>
            </w:r>
          </w:p>
        </w:tc>
      </w:tr>
      <w:tr w:rsidR="00E47105" w:rsidRPr="005F7601" w:rsidTr="00E96B6E">
        <w:trPr>
          <w:trHeight w:val="258"/>
        </w:trPr>
        <w:tc>
          <w:tcPr>
            <w:tcW w:w="426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E96B6E">
            <w:pPr>
              <w:pStyle w:val="text1cl"/>
              <w:spacing w:before="0" w:beforeAutospacing="0" w:after="0" w:afterAutospacing="0"/>
              <w:ind w:left="-75" w:firstLine="75"/>
              <w:jc w:val="left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E47105" w:rsidRPr="005F7601" w:rsidRDefault="00E47105" w:rsidP="00E96B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Всего по п.8</w:t>
            </w: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E96B6E">
            <w:pPr>
              <w:spacing w:after="0" w:line="24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D77EBD">
        <w:trPr>
          <w:trHeight w:val="132"/>
        </w:trPr>
        <w:tc>
          <w:tcPr>
            <w:tcW w:w="426" w:type="dxa"/>
          </w:tcPr>
          <w:p w:rsidR="00E47105" w:rsidRPr="005F7601" w:rsidRDefault="00E47105" w:rsidP="00E96B6E">
            <w:pPr>
              <w:spacing w:after="24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E47105" w:rsidRPr="005F7601" w:rsidRDefault="00E47105" w:rsidP="00D77EBD">
            <w:pPr>
              <w:spacing w:after="0" w:line="360" w:lineRule="auto"/>
              <w:ind w:left="-75" w:right="-98" w:hanging="3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F760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1" w:type="dxa"/>
          </w:tcPr>
          <w:p w:rsidR="00E47105" w:rsidRPr="005F7601" w:rsidRDefault="00E47105" w:rsidP="00D77EBD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DE1372" w:rsidP="00D77EBD">
            <w:pPr>
              <w:spacing w:after="0" w:line="360" w:lineRule="auto"/>
              <w:ind w:left="-108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2313007,067</w:t>
            </w:r>
          </w:p>
        </w:tc>
        <w:tc>
          <w:tcPr>
            <w:tcW w:w="992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8" w:type="dxa"/>
          </w:tcPr>
          <w:p w:rsidR="00E47105" w:rsidRPr="005F7601" w:rsidRDefault="00E47105" w:rsidP="00D77EBD">
            <w:pPr>
              <w:spacing w:after="0" w:line="360" w:lineRule="auto"/>
              <w:ind w:left="-10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E47105" w:rsidRPr="005F7601" w:rsidRDefault="00E47105" w:rsidP="00D77EBD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C5B06" w:rsidRPr="0079749B" w:rsidRDefault="006C5B06" w:rsidP="004C01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05" w:rsidRPr="0079749B" w:rsidRDefault="00E47105" w:rsidP="007974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Ежегодно по согласованию</w:t>
      </w:r>
      <w:r w:rsidR="00DE1372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с</w:t>
      </w:r>
      <w:r w:rsidR="00DE1372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Заказчиком уточняются и утверждаются</w:t>
      </w:r>
      <w:r w:rsidR="00DE1372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перечень мероприятий и объем их финансирования с учетом хода реализации программы, финансовых возможностей местного бюджета».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1.3. Раздел 8 Программы «Обоснование ресурсного обеспечения» </w:t>
      </w:r>
      <w:r w:rsidRPr="0079749B">
        <w:rPr>
          <w:rFonts w:ascii="Times New Roman" w:hAnsi="Times New Roman" w:cs="Times New Roman"/>
          <w:color w:val="000000"/>
          <w:sz w:val="28"/>
          <w:szCs w:val="28"/>
        </w:rPr>
        <w:t>изложить в новой редакции: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«Общий объем финансирования Программы в ценах соответствующих лет составляет </w:t>
      </w:r>
      <w:r w:rsidRPr="0079749B">
        <w:rPr>
          <w:rFonts w:ascii="Times New Roman" w:hAnsi="Times New Roman" w:cs="Times New Roman"/>
          <w:b/>
          <w:sz w:val="28"/>
          <w:szCs w:val="28"/>
        </w:rPr>
        <w:t>2</w:t>
      </w:r>
      <w:r w:rsidR="00DE1372" w:rsidRPr="0079749B">
        <w:rPr>
          <w:rFonts w:ascii="Times New Roman" w:hAnsi="Times New Roman" w:cs="Times New Roman"/>
          <w:b/>
          <w:sz w:val="28"/>
          <w:szCs w:val="28"/>
        </w:rPr>
        <w:t> 313 007,067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7105" w:rsidRPr="0079749B" w:rsidRDefault="00E47105" w:rsidP="00E47105">
      <w:pPr>
        <w:pStyle w:val="a7"/>
        <w:spacing w:after="0" w:line="360" w:lineRule="auto"/>
        <w:ind w:firstLine="720"/>
        <w:jc w:val="both"/>
        <w:rPr>
          <w:rFonts w:ascii="Times New Roman" w:hAnsi="Times New Roman"/>
          <w:i w:val="0"/>
          <w:sz w:val="28"/>
          <w:szCs w:val="28"/>
        </w:rPr>
      </w:pPr>
      <w:r w:rsidRPr="0079749B">
        <w:rPr>
          <w:rFonts w:ascii="Times New Roman" w:hAnsi="Times New Roman"/>
          <w:i w:val="0"/>
          <w:sz w:val="28"/>
          <w:szCs w:val="28"/>
        </w:rPr>
        <w:t>Финансовое обеспечение программных мероприятий осуществляется в рамках установленного порядка финансирования социальных программ в соответствии со сметами доходов и расходов учреждений образования.</w:t>
      </w:r>
    </w:p>
    <w:p w:rsidR="00E47105" w:rsidRPr="005F7601" w:rsidRDefault="00E47105" w:rsidP="004C0181">
      <w:pPr>
        <w:pStyle w:val="a7"/>
        <w:spacing w:after="0" w:line="240" w:lineRule="auto"/>
        <w:jc w:val="right"/>
        <w:rPr>
          <w:rFonts w:ascii="Times New Roman" w:hAnsi="Times New Roman"/>
          <w:i w:val="0"/>
          <w:sz w:val="24"/>
        </w:rPr>
      </w:pPr>
      <w:r w:rsidRPr="005F7601">
        <w:rPr>
          <w:rFonts w:ascii="Times New Roman" w:hAnsi="Times New Roman"/>
          <w:i w:val="0"/>
          <w:sz w:val="24"/>
        </w:rPr>
        <w:t>Тыс.</w:t>
      </w:r>
      <w:r w:rsidR="004C0181">
        <w:rPr>
          <w:rFonts w:ascii="Times New Roman" w:hAnsi="Times New Roman"/>
          <w:i w:val="0"/>
          <w:sz w:val="24"/>
        </w:rPr>
        <w:t xml:space="preserve"> </w:t>
      </w:r>
      <w:r w:rsidRPr="005F7601">
        <w:rPr>
          <w:rFonts w:ascii="Times New Roman" w:hAnsi="Times New Roman"/>
          <w:i w:val="0"/>
          <w:sz w:val="24"/>
        </w:rPr>
        <w:t>руб.</w:t>
      </w:r>
    </w:p>
    <w:tbl>
      <w:tblPr>
        <w:tblW w:w="964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843"/>
        <w:gridCol w:w="1418"/>
        <w:gridCol w:w="1418"/>
        <w:gridCol w:w="1275"/>
        <w:gridCol w:w="1276"/>
        <w:gridCol w:w="1275"/>
        <w:gridCol w:w="1135"/>
      </w:tblGrid>
      <w:tr w:rsidR="00E47105" w:rsidRPr="005F7601" w:rsidTr="00E96B6E">
        <w:trPr>
          <w:tblHeader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на программные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Всего по Программе</w:t>
            </w:r>
          </w:p>
        </w:tc>
        <w:tc>
          <w:tcPr>
            <w:tcW w:w="6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В том числе по годам</w:t>
            </w:r>
          </w:p>
        </w:tc>
      </w:tr>
      <w:tr w:rsidR="00E47105" w:rsidRPr="005F7601" w:rsidTr="00E96B6E">
        <w:trPr>
          <w:tblHeader/>
        </w:trPr>
        <w:tc>
          <w:tcPr>
            <w:tcW w:w="184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  <w:p w:rsidR="0038170F" w:rsidRPr="00132D90" w:rsidRDefault="0038170F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DE137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2313007,067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462054,876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465825,365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DE137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463259,626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458917,60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462949,6</w:t>
            </w: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  <w:p w:rsidR="0038170F" w:rsidRPr="00132D90" w:rsidRDefault="0038170F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местного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672119,711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136337,458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130334,765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132010,288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134702,60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138734,6</w:t>
            </w: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краевого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DE137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1563058,268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310560,43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318418,50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DE137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316049,338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309015,0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309015,0</w:t>
            </w: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из средств 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федерального б-та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1872,10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1872,10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7105" w:rsidRPr="005F7601" w:rsidTr="00E96B6E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за счет 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внебюджетных источников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75 956,988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15156,988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15200,00</w:t>
            </w:r>
          </w:p>
        </w:tc>
      </w:tr>
    </w:tbl>
    <w:p w:rsidR="00E47105" w:rsidRPr="0079749B" w:rsidRDefault="00E47105" w:rsidP="004C0181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05" w:rsidRPr="0079749B" w:rsidRDefault="00E47105" w:rsidP="004C018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Ежегодно по согласованию с Заказчиком уточняются и утверждаются перечень мероприятий и объем их финансирования с учетом хода реализации </w:t>
      </w:r>
      <w:r w:rsidRPr="0079749B">
        <w:rPr>
          <w:rFonts w:ascii="Times New Roman" w:hAnsi="Times New Roman" w:cs="Times New Roman"/>
          <w:sz w:val="28"/>
          <w:szCs w:val="28"/>
        </w:rPr>
        <w:lastRenderedPageBreak/>
        <w:t>программы, финансовых возможностей местного бюджета».</w:t>
      </w:r>
    </w:p>
    <w:p w:rsidR="00E47105" w:rsidRPr="0038170F" w:rsidRDefault="00E47105" w:rsidP="004C0181">
      <w:pPr>
        <w:pStyle w:val="a6"/>
        <w:widowControl w:val="0"/>
        <w:numPr>
          <w:ilvl w:val="1"/>
          <w:numId w:val="2"/>
        </w:numPr>
        <w:tabs>
          <w:tab w:val="left" w:pos="0"/>
        </w:tabs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38170F">
        <w:rPr>
          <w:rFonts w:ascii="Times New Roman" w:hAnsi="Times New Roman" w:cs="Times New Roman"/>
          <w:sz w:val="28"/>
          <w:szCs w:val="28"/>
        </w:rPr>
        <w:t>Раздел «Объемы бюджетных ассигнований» Паспорта подпрограммы 1 «Развитие системы дошкольного образования» приложения №</w:t>
      </w:r>
      <w:r w:rsidR="006C5B06" w:rsidRPr="0038170F">
        <w:rPr>
          <w:rFonts w:ascii="Times New Roman" w:hAnsi="Times New Roman" w:cs="Times New Roman"/>
          <w:sz w:val="28"/>
          <w:szCs w:val="28"/>
        </w:rPr>
        <w:t xml:space="preserve"> </w:t>
      </w:r>
      <w:r w:rsidRPr="0038170F">
        <w:rPr>
          <w:rFonts w:ascii="Times New Roman" w:hAnsi="Times New Roman" w:cs="Times New Roman"/>
          <w:sz w:val="28"/>
          <w:szCs w:val="28"/>
        </w:rPr>
        <w:t>1 к Программе изложить в новой редакции:</w:t>
      </w:r>
    </w:p>
    <w:p w:rsidR="00E47105" w:rsidRPr="0079749B" w:rsidRDefault="00E47105" w:rsidP="004C018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«Финансирование подпрограммы осуществляется за счёт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 xml:space="preserve">аевого и муниципального бюджетов. Объем финансирования мероприятий, предусмотренных подпрограммой на 2016-2020 годы, составляет </w:t>
      </w:r>
      <w:r w:rsidR="00AB20DE" w:rsidRPr="0079749B">
        <w:rPr>
          <w:rFonts w:ascii="Times New Roman" w:hAnsi="Times New Roman" w:cs="Times New Roman"/>
          <w:b/>
          <w:sz w:val="28"/>
          <w:szCs w:val="28"/>
        </w:rPr>
        <w:t>503 928,311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рублей».</w:t>
      </w:r>
    </w:p>
    <w:p w:rsidR="00E47105" w:rsidRPr="0079749B" w:rsidRDefault="00E47105" w:rsidP="004C018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1.5. Раздел 6 «Ресурсное обеспечение подпрограммы» приложения №</w:t>
      </w:r>
      <w:r w:rsidR="006C5B06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1 к Программе «Подпрограмма 1 Развитие системы дошкольного образования» изложить в новой редакции:</w:t>
      </w:r>
    </w:p>
    <w:p w:rsidR="00E47105" w:rsidRPr="0079749B" w:rsidRDefault="00E47105" w:rsidP="004C018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«Мероприятия подпрограммы реализуются за счет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</w:t>
      </w:r>
      <w:r w:rsidR="00914F80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и муниципального бюджетов.</w:t>
      </w:r>
    </w:p>
    <w:p w:rsidR="00E47105" w:rsidRPr="0079749B" w:rsidRDefault="00E47105" w:rsidP="004C0181">
      <w:pPr>
        <w:widowControl w:val="0"/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Объем финансирования мероприятий, предусмотренных подпрограммой на 2016-2020 годы, составляет </w:t>
      </w:r>
      <w:r w:rsidR="00914F80" w:rsidRPr="0079749B">
        <w:rPr>
          <w:rFonts w:ascii="Times New Roman" w:hAnsi="Times New Roman" w:cs="Times New Roman"/>
          <w:sz w:val="28"/>
          <w:szCs w:val="28"/>
        </w:rPr>
        <w:t>503 928,311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7105" w:rsidRDefault="00E47105" w:rsidP="004C0181">
      <w:pPr>
        <w:pStyle w:val="a0"/>
        <w:widowControl w:val="0"/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9749B">
        <w:rPr>
          <w:rFonts w:ascii="Times New Roman" w:hAnsi="Times New Roman" w:cs="Times New Roman"/>
          <w:sz w:val="28"/>
          <w:szCs w:val="28"/>
        </w:rPr>
        <w:t>Финансовые источники обеспечения мероприятий по программе</w:t>
      </w:r>
      <w:r w:rsidRPr="00242066">
        <w:rPr>
          <w:rFonts w:ascii="Times New Roman" w:hAnsi="Times New Roman" w:cs="Times New Roman"/>
          <w:sz w:val="26"/>
          <w:szCs w:val="26"/>
        </w:rPr>
        <w:tab/>
      </w:r>
    </w:p>
    <w:p w:rsidR="00E47105" w:rsidRPr="005F7601" w:rsidRDefault="00E47105" w:rsidP="004C018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5F7601">
        <w:rPr>
          <w:rFonts w:ascii="Times New Roman" w:hAnsi="Times New Roman" w:cs="Times New Roman"/>
        </w:rPr>
        <w:t>Тыс.</w:t>
      </w:r>
      <w:r w:rsidR="004C0181">
        <w:rPr>
          <w:rFonts w:ascii="Times New Roman" w:hAnsi="Times New Roman" w:cs="Times New Roman"/>
        </w:rPr>
        <w:t xml:space="preserve"> </w:t>
      </w:r>
      <w:r w:rsidRPr="005F7601">
        <w:rPr>
          <w:rFonts w:ascii="Times New Roman" w:hAnsi="Times New Roman" w:cs="Times New Roman"/>
        </w:rPr>
        <w:t>руб</w:t>
      </w:r>
      <w:r w:rsidRPr="005F7601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62"/>
        <w:gridCol w:w="1162"/>
        <w:gridCol w:w="1163"/>
        <w:gridCol w:w="1162"/>
        <w:gridCol w:w="1163"/>
      </w:tblGrid>
      <w:tr w:rsidR="00E47105" w:rsidRPr="005F7601" w:rsidTr="00E96B6E">
        <w:trPr>
          <w:trHeight w:val="22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Источники финансирования</w:t>
            </w:r>
          </w:p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2016 год</w:t>
            </w:r>
          </w:p>
          <w:p w:rsidR="00BA59B2" w:rsidRPr="00E96B6E" w:rsidRDefault="00BA59B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2017 год</w:t>
            </w:r>
          </w:p>
          <w:p w:rsidR="00BA59B2" w:rsidRPr="00E96B6E" w:rsidRDefault="00BA59B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2018 год</w:t>
            </w:r>
          </w:p>
          <w:p w:rsidR="00BA59B2" w:rsidRPr="00E96B6E" w:rsidRDefault="00BA59B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2019 год</w:t>
            </w:r>
          </w:p>
          <w:p w:rsidR="00BA59B2" w:rsidRPr="00E96B6E" w:rsidRDefault="00BA59B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2020 год</w:t>
            </w:r>
          </w:p>
          <w:p w:rsidR="00BA59B2" w:rsidRPr="00E96B6E" w:rsidRDefault="00BA59B2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5" w:rsidRPr="005F7601" w:rsidTr="00E96B6E">
        <w:trPr>
          <w:trHeight w:val="766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Субсидии  на выполнение муниципального задания на оказание муниципальных услуг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34276,544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31804,1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32000,00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34000,00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36000,00</w:t>
            </w:r>
          </w:p>
        </w:tc>
      </w:tr>
      <w:tr w:rsidR="00E47105" w:rsidRPr="005F7601" w:rsidTr="00E96B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Субвенции на обеспечение государственных гарантий реализации прав на получение общедоступного и бесплатного дошкольного образования муниципальных дошкольных образовательных организациях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63436,43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66216,0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69280,00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66037,00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66037,00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(краевой бюджет)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7105" w:rsidRPr="005F7601" w:rsidTr="00E96B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5F7601">
              <w:rPr>
                <w:rFonts w:ascii="Times New Roman" w:hAnsi="Times New Roman" w:cs="Times New Roman"/>
              </w:rPr>
              <w:t>Развитие материально- технической базы:</w:t>
            </w: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установку оконных блоков</w:t>
            </w: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проверку сметной стоимости (проектно-изыскательные работы)</w:t>
            </w:r>
          </w:p>
          <w:p w:rsidR="00E47105" w:rsidRPr="005F7601" w:rsidRDefault="00E47105" w:rsidP="00E96B6E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</w:p>
          <w:p w:rsidR="0038170F" w:rsidRPr="005F7601" w:rsidRDefault="00E47105" w:rsidP="004C0181">
            <w:pPr>
              <w:spacing w:after="0" w:line="240" w:lineRule="auto"/>
              <w:ind w:right="-31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- на монтаж УУТЭ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1383,534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1634,214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 w:rsidRPr="005F7601">
              <w:rPr>
                <w:rFonts w:ascii="Times New Roman" w:hAnsi="Times New Roman" w:cs="Times New Roman"/>
              </w:rPr>
              <w:t>т.ч</w:t>
            </w:r>
            <w:proofErr w:type="spellEnd"/>
            <w:r w:rsidRPr="005F7601">
              <w:rPr>
                <w:rFonts w:ascii="Times New Roman" w:hAnsi="Times New Roman" w:cs="Times New Roman"/>
              </w:rPr>
              <w:t>.</w:t>
            </w: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ind w:left="-136" w:right="-52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293,42 (</w:t>
            </w:r>
            <w:proofErr w:type="spellStart"/>
            <w:r w:rsidRPr="005F7601">
              <w:rPr>
                <w:rFonts w:ascii="Times New Roman" w:hAnsi="Times New Roman" w:cs="Times New Roman"/>
              </w:rPr>
              <w:t>мест</w:t>
            </w:r>
            <w:proofErr w:type="gramStart"/>
            <w:r w:rsidRPr="005F760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1240,0 (</w:t>
            </w:r>
            <w:proofErr w:type="spellStart"/>
            <w:r w:rsidRPr="005F7601">
              <w:rPr>
                <w:rFonts w:ascii="Times New Roman" w:hAnsi="Times New Roman" w:cs="Times New Roman"/>
              </w:rPr>
              <w:t>краев</w:t>
            </w:r>
            <w:proofErr w:type="gramStart"/>
            <w:r w:rsidRPr="005F760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100,794</w:t>
            </w:r>
          </w:p>
          <w:p w:rsidR="0027149C" w:rsidRDefault="0027149C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149C" w:rsidRDefault="0027149C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7149C" w:rsidRPr="005F7601" w:rsidRDefault="0027149C" w:rsidP="0027149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AB20DE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1793,489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27149C">
            <w:pPr>
              <w:spacing w:after="0" w:line="240" w:lineRule="auto"/>
              <w:ind w:left="-164" w:right="-165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286,00 (</w:t>
            </w:r>
            <w:proofErr w:type="spellStart"/>
            <w:r w:rsidRPr="005F7601">
              <w:rPr>
                <w:rFonts w:ascii="Times New Roman" w:hAnsi="Times New Roman" w:cs="Times New Roman"/>
              </w:rPr>
              <w:t>мест</w:t>
            </w:r>
            <w:proofErr w:type="gramStart"/>
            <w:r w:rsidRPr="005F760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AB20DE" w:rsidRPr="005F7601" w:rsidRDefault="00AB20DE" w:rsidP="0027149C">
            <w:pPr>
              <w:spacing w:after="0" w:line="240" w:lineRule="auto"/>
              <w:ind w:left="-16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1043,40</w:t>
            </w:r>
            <w:r w:rsidRPr="005F7601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5F7601">
              <w:rPr>
                <w:rFonts w:ascii="Times New Roman" w:hAnsi="Times New Roman" w:cs="Times New Roman"/>
              </w:rPr>
              <w:t>краев</w:t>
            </w:r>
            <w:proofErr w:type="gramStart"/>
            <w:r w:rsidRPr="005F7601">
              <w:rPr>
                <w:rFonts w:ascii="Times New Roman" w:hAnsi="Times New Roman" w:cs="Times New Roman"/>
              </w:rPr>
              <w:t>.б</w:t>
            </w:r>
            <w:proofErr w:type="spellEnd"/>
            <w:proofErr w:type="gramEnd"/>
            <w:r w:rsidRPr="005F7601">
              <w:rPr>
                <w:rFonts w:ascii="Times New Roman" w:hAnsi="Times New Roman" w:cs="Times New Roman"/>
              </w:rPr>
              <w:t>-т)</w:t>
            </w:r>
          </w:p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Default="00E47105" w:rsidP="0027149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80,00</w:t>
            </w: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384,089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</w:t>
            </w:r>
          </w:p>
        </w:tc>
      </w:tr>
      <w:tr w:rsidR="00E47105" w:rsidRPr="005F7601" w:rsidTr="00E96B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lastRenderedPageBreak/>
              <w:t>Субсидия на поддержку молодых специалистов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5F7601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F7601">
              <w:rPr>
                <w:rFonts w:ascii="Times New Roman" w:hAnsi="Times New Roman" w:cs="Times New Roman"/>
              </w:rPr>
              <w:t>0,00</w:t>
            </w:r>
          </w:p>
        </w:tc>
      </w:tr>
      <w:tr w:rsidR="00E47105" w:rsidRPr="005F7601" w:rsidTr="00E96B6E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99096,508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99684,314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AB20DE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103073,489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100037,00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  <w:r w:rsidRPr="00E96B6E">
              <w:rPr>
                <w:rFonts w:ascii="Times New Roman" w:hAnsi="Times New Roman" w:cs="Times New Roman"/>
              </w:rPr>
              <w:t>102037,00</w:t>
            </w:r>
          </w:p>
          <w:p w:rsidR="00E47105" w:rsidRPr="00E96B6E" w:rsidRDefault="00E47105" w:rsidP="00E96B6E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737164" w:rsidRPr="0079749B" w:rsidRDefault="00737164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05" w:rsidRPr="0079749B" w:rsidRDefault="0096688C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E47105" w:rsidRPr="0079749B">
        <w:rPr>
          <w:rFonts w:ascii="Times New Roman" w:hAnsi="Times New Roman" w:cs="Times New Roman"/>
          <w:sz w:val="28"/>
          <w:szCs w:val="28"/>
        </w:rPr>
        <w:t>подпро</w:t>
      </w:r>
      <w:r w:rsidRPr="0079749B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914F80" w:rsidRPr="0079749B">
        <w:rPr>
          <w:rFonts w:ascii="Times New Roman" w:hAnsi="Times New Roman" w:cs="Times New Roman"/>
          <w:sz w:val="28"/>
          <w:szCs w:val="28"/>
        </w:rPr>
        <w:t xml:space="preserve">отдельные мероприятия, </w:t>
      </w:r>
      <w:r w:rsidR="00E47105" w:rsidRPr="0079749B">
        <w:rPr>
          <w:rFonts w:ascii="Times New Roman" w:hAnsi="Times New Roman" w:cs="Times New Roman"/>
          <w:sz w:val="28"/>
          <w:szCs w:val="28"/>
        </w:rPr>
        <w:t>объемы</w:t>
      </w:r>
      <w:r w:rsidR="00914F80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="00E47105" w:rsidRPr="0079749B">
        <w:rPr>
          <w:rFonts w:ascii="Times New Roman" w:hAnsi="Times New Roman" w:cs="Times New Roman"/>
          <w:sz w:val="28"/>
          <w:szCs w:val="28"/>
        </w:rPr>
        <w:t>финансирования подлежат корректировке на основе анализа полученных результатов с учетом выделенных средств из местного бюджета; финансирование программы производится в пределах средств, предусмотренных в бюджете Михайловского муниципального района на очередной финансовый год».</w:t>
      </w:r>
    </w:p>
    <w:p w:rsidR="006F40A8" w:rsidRPr="0079749B" w:rsidRDefault="00E47105" w:rsidP="006F40A8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Раздел «Объемы бюджетных ассигнований» Паспорта подпрограм</w:t>
      </w:r>
      <w:r w:rsidR="006C5B06" w:rsidRPr="0079749B">
        <w:rPr>
          <w:rFonts w:ascii="Times New Roman" w:hAnsi="Times New Roman" w:cs="Times New Roman"/>
          <w:sz w:val="28"/>
          <w:szCs w:val="28"/>
        </w:rPr>
        <w:t>мы 2</w:t>
      </w:r>
      <w:r w:rsidRPr="0079749B">
        <w:rPr>
          <w:rFonts w:ascii="Times New Roman" w:hAnsi="Times New Roman" w:cs="Times New Roman"/>
          <w:sz w:val="28"/>
          <w:szCs w:val="28"/>
        </w:rPr>
        <w:t xml:space="preserve"> «Развитие системы общего образования» Приложения №</w:t>
      </w:r>
      <w:r w:rsidR="006C5B06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2 к Программе изложить в новой редакции: «Финансирование подпрограммы осуществляется за счёт средств бюджета муниципального образования, бюджета ПК. Объем финансирования мероприятий, предусмотренных подпрограммой на 2016-2020 годы, составляет</w:t>
      </w:r>
    </w:p>
    <w:p w:rsidR="00E47105" w:rsidRPr="0079749B" w:rsidRDefault="00AB20DE" w:rsidP="006F40A8">
      <w:pPr>
        <w:pStyle w:val="a6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1 556 838,799</w:t>
      </w:r>
      <w:r w:rsidR="00E47105" w:rsidRPr="0079749B">
        <w:rPr>
          <w:rFonts w:ascii="Times New Roman" w:hAnsi="Times New Roman" w:cs="Times New Roman"/>
          <w:sz w:val="28"/>
          <w:szCs w:val="28"/>
        </w:rPr>
        <w:t xml:space="preserve"> тыс.</w:t>
      </w:r>
      <w:r w:rsidR="0027149C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="00E47105" w:rsidRPr="0079749B">
        <w:rPr>
          <w:rFonts w:ascii="Times New Roman" w:hAnsi="Times New Roman" w:cs="Times New Roman"/>
          <w:sz w:val="28"/>
          <w:szCs w:val="28"/>
        </w:rPr>
        <w:t>рублей».</w:t>
      </w:r>
    </w:p>
    <w:p w:rsidR="00E47105" w:rsidRPr="0079749B" w:rsidRDefault="00E47105" w:rsidP="00E471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1.7. Раздел 6 «Ресурсное обеспечение подпрограммы» подпрограммы 2 «Развитие системы общего образования» Приложения №</w:t>
      </w:r>
      <w:r w:rsidR="006C5B06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>2 к Программе изложить в новой редакции: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«Мероприятия подпрограммы реализуются за счет сре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дств кр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>аевого и муниципального бюджетов.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Объем финансирования мероприятий, предусмотренных подпрограммой на 2016-2020 годы, составляет 1</w:t>
      </w:r>
      <w:r w:rsidR="0027149C" w:rsidRPr="0079749B">
        <w:rPr>
          <w:rFonts w:ascii="Times New Roman" w:hAnsi="Times New Roman" w:cs="Times New Roman"/>
          <w:sz w:val="28"/>
          <w:szCs w:val="28"/>
        </w:rPr>
        <w:t> 556 838,799</w:t>
      </w:r>
      <w:r w:rsidRPr="0079749B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Финансовые источники обеспече</w:t>
      </w:r>
      <w:r w:rsidR="006C5B06" w:rsidRPr="0079749B">
        <w:rPr>
          <w:rFonts w:ascii="Times New Roman" w:hAnsi="Times New Roman" w:cs="Times New Roman"/>
          <w:sz w:val="28"/>
          <w:szCs w:val="28"/>
        </w:rPr>
        <w:t>ния мероприятий по подпрограмме</w:t>
      </w:r>
      <w:r w:rsidRPr="0079749B">
        <w:rPr>
          <w:rFonts w:ascii="Times New Roman" w:hAnsi="Times New Roman" w:cs="Times New Roman"/>
          <w:sz w:val="28"/>
          <w:szCs w:val="28"/>
        </w:rPr>
        <w:t>.</w:t>
      </w:r>
      <w:r w:rsidRPr="0079749B">
        <w:rPr>
          <w:rFonts w:ascii="Times New Roman" w:hAnsi="Times New Roman" w:cs="Times New Roman"/>
          <w:sz w:val="28"/>
          <w:szCs w:val="28"/>
        </w:rPr>
        <w:tab/>
      </w:r>
    </w:p>
    <w:p w:rsidR="00E47105" w:rsidRPr="005F7601" w:rsidRDefault="00E47105" w:rsidP="004C0181">
      <w:pPr>
        <w:widowControl w:val="0"/>
        <w:spacing w:after="0" w:line="240" w:lineRule="auto"/>
        <w:jc w:val="right"/>
        <w:rPr>
          <w:rFonts w:ascii="Times New Roman" w:hAnsi="Times New Roman" w:cs="Times New Roman"/>
        </w:rPr>
      </w:pPr>
      <w:r w:rsidRPr="005F7601">
        <w:rPr>
          <w:rFonts w:ascii="Times New Roman" w:hAnsi="Times New Roman" w:cs="Times New Roman"/>
        </w:rPr>
        <w:t>Тыс.</w:t>
      </w:r>
      <w:r w:rsidR="004C0181">
        <w:rPr>
          <w:rFonts w:ascii="Times New Roman" w:hAnsi="Times New Roman" w:cs="Times New Roman"/>
        </w:rPr>
        <w:t xml:space="preserve"> </w:t>
      </w:r>
      <w:r w:rsidRPr="005F7601">
        <w:rPr>
          <w:rFonts w:ascii="Times New Roman" w:hAnsi="Times New Roman" w:cs="Times New Roman"/>
        </w:rPr>
        <w:t>руб.</w:t>
      </w:r>
    </w:p>
    <w:tbl>
      <w:tblPr>
        <w:tblpPr w:leftFromText="180" w:rightFromText="180" w:vertAnchor="text" w:horzAnchor="margin" w:tblpY="190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2"/>
        <w:gridCol w:w="1212"/>
        <w:gridCol w:w="1212"/>
        <w:gridCol w:w="1213"/>
        <w:gridCol w:w="1212"/>
        <w:gridCol w:w="1213"/>
      </w:tblGrid>
      <w:tr w:rsidR="00E47105" w:rsidRPr="005F7601" w:rsidTr="0071488B">
        <w:trPr>
          <w:tblHeader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  <w:p w:rsidR="00E47105" w:rsidRPr="00E96B6E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BA59B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BA59B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BA59B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BA59B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BA59B2">
            <w:pPr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E47105" w:rsidRPr="005F7601" w:rsidTr="00E96B6E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на выполнение муниципального задания на оказание муниципальных услуг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60671,525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58909,80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62661,10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65068,50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66600,60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47105" w:rsidRPr="005F7601" w:rsidTr="00E96B6E">
        <w:trPr>
          <w:trHeight w:val="675"/>
        </w:trPr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Развитие материально-технической базы: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 на приобретение школьных автобусов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- на установку оконных блоков 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 на устройство туалетных комнат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внутри помещений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-на проверку сметной стоимости (проектно-изыскательные работы)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-на тепловую диагностику котельных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-мероприятия по обеспечению автоматизированными системами автотранспорта школ</w:t>
            </w:r>
          </w:p>
          <w:p w:rsidR="00703E23" w:rsidRPr="00132D90" w:rsidRDefault="00703E23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5556,213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1000,00  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E96B6E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1000,00</w:t>
            </w:r>
          </w:p>
          <w:p w:rsidR="00E47105" w:rsidRPr="00132D90" w:rsidRDefault="00E47105" w:rsidP="00E96B6E">
            <w:pPr>
              <w:spacing w:after="0" w:line="240" w:lineRule="auto"/>
              <w:ind w:left="-141" w:right="-13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(краевой б-т)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14989,354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т.ч</w:t>
            </w:r>
            <w:proofErr w:type="spell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3600,00 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ind w:left="-7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3600,00 </w:t>
            </w: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(краевой б-т)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436,664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E96B6E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1860,0  </w:t>
            </w:r>
          </w:p>
          <w:p w:rsidR="00E47105" w:rsidRPr="00132D90" w:rsidRDefault="00E47105" w:rsidP="00E96B6E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(краевой б-т)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430,484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ind w:left="-7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4920,00 (краевой б-т)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142,206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914F80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2962,838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464,00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27149C" w:rsidRDefault="00914F80" w:rsidP="0027149C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1746,838</w:t>
            </w:r>
          </w:p>
          <w:p w:rsidR="0027149C" w:rsidRPr="00132D90" w:rsidRDefault="0027149C" w:rsidP="0027149C">
            <w:pPr>
              <w:spacing w:after="0" w:line="240" w:lineRule="auto"/>
              <w:ind w:left="-108" w:right="-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(краевой б-т)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452,00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E47105" w:rsidRPr="005F7601" w:rsidTr="00E96B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Субсидия на поддержку молодых специалистов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60,00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30,00</w:t>
            </w:r>
          </w:p>
          <w:p w:rsidR="00E47105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E47105" w:rsidRPr="005F7601" w:rsidTr="00E96B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на организацию отдыха детей в свободное от учёбы время (трудоустройство и питание)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695,486    (</w:t>
            </w:r>
            <w:proofErr w:type="spellStart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ind w:left="-108" w:right="-13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3 075,150 (краевой б-т)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895,225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3175,44</w:t>
            </w:r>
          </w:p>
          <w:p w:rsidR="00E47105" w:rsidRPr="00132D90" w:rsidRDefault="00E47105" w:rsidP="00E96B6E">
            <w:pPr>
              <w:spacing w:after="0" w:line="240" w:lineRule="auto"/>
              <w:ind w:left="-108" w:right="-202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Pr="00132D90" w:rsidRDefault="00E47105" w:rsidP="00E96B6E">
            <w:pPr>
              <w:spacing w:after="0" w:line="240" w:lineRule="auto"/>
              <w:ind w:left="-108" w:right="-1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3016,668 (краевой б-т)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</w:t>
            </w: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E96B6E">
            <w:pPr>
              <w:spacing w:after="0" w:line="240" w:lineRule="auto"/>
              <w:ind w:right="-18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3089,40 </w:t>
            </w:r>
          </w:p>
          <w:p w:rsidR="00E47105" w:rsidRPr="00132D90" w:rsidRDefault="00E47105" w:rsidP="00E96B6E">
            <w:pPr>
              <w:spacing w:after="0" w:line="240" w:lineRule="auto"/>
              <w:ind w:left="-93" w:right="-187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900,00 (</w:t>
            </w:r>
            <w:proofErr w:type="spell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мест</w:t>
            </w: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spellEnd"/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-т)</w:t>
            </w:r>
          </w:p>
          <w:p w:rsidR="00E47105" w:rsidRDefault="00E47105" w:rsidP="00E96B6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3089,40 </w:t>
            </w:r>
          </w:p>
          <w:p w:rsidR="00E47105" w:rsidRPr="00132D90" w:rsidRDefault="00E47105" w:rsidP="00E96B6E">
            <w:pPr>
              <w:spacing w:after="0" w:line="240" w:lineRule="auto"/>
              <w:ind w:left="-171" w:righ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(краевой б-т)</w:t>
            </w:r>
          </w:p>
        </w:tc>
      </w:tr>
      <w:tr w:rsidR="00E47105" w:rsidRPr="005F7601" w:rsidTr="00E96B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Субвенции из краевого бюджета в части обеспечения государственных гарантий прав граждан на получение общедоступного и бесплатного начального общего, основного общего, среднего общего образования в муниципальных общеобразовательных учреждениях для реализации основных общеобразовательных программ в части финансирования расходов на оплату труда работников муниципальных общеобразовательных учреждений, расходов на учебники и учебные пособия, технические средства обучения, расходные материалы и хозяйственные нужды (за исключением расходов</w:t>
            </w:r>
            <w:proofErr w:type="gramEnd"/>
            <w:r w:rsidRPr="00132D90">
              <w:rPr>
                <w:rFonts w:ascii="Times New Roman" w:hAnsi="Times New Roman" w:cs="Times New Roman"/>
                <w:sz w:val="20"/>
                <w:szCs w:val="20"/>
              </w:rPr>
              <w:t xml:space="preserve"> на содержание зданий и коммунальных расходов) в расчете на один класс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237 145,00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231255,00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235152,10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234151,00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234151,00</w:t>
            </w:r>
          </w:p>
        </w:tc>
      </w:tr>
      <w:tr w:rsidR="00E47105" w:rsidRPr="005F7601" w:rsidTr="00E96B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Субвенции из краевого бюджета на обеспечение бесплатным питанием детей, обучающихся в младших классах (1-4 включительно) в общеобразовательных учреждениях</w:t>
            </w:r>
          </w:p>
          <w:p w:rsidR="00703E23" w:rsidRPr="00132D90" w:rsidRDefault="00703E23" w:rsidP="00E96B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5 835,00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5 478,00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5 575,00</w:t>
            </w:r>
          </w:p>
        </w:tc>
      </w:tr>
      <w:tr w:rsidR="00E47105" w:rsidRPr="005F7601" w:rsidTr="00E96B6E"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BB78D8" w:rsidRPr="00E96B6E" w:rsidRDefault="00BB78D8" w:rsidP="00E96B6E">
            <w:pPr>
              <w:tabs>
                <w:tab w:val="left" w:pos="230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312738,374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314732,819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914F80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310267,706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308783,90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E96B6E" w:rsidRDefault="00E47105" w:rsidP="003817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310316,00</w:t>
            </w:r>
            <w:r w:rsidR="006C5B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38170F" w:rsidRDefault="0038170F" w:rsidP="00B16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70F" w:rsidRDefault="00E47105" w:rsidP="00B16E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lastRenderedPageBreak/>
        <w:t>1.8. Раздел 5 «Ресурсное обеспечение подпрограммы» Приложения №</w:t>
      </w:r>
      <w:r w:rsidR="006C5B06" w:rsidRPr="0079749B">
        <w:rPr>
          <w:rFonts w:ascii="Times New Roman" w:hAnsi="Times New Roman" w:cs="Times New Roman"/>
          <w:sz w:val="28"/>
          <w:szCs w:val="28"/>
        </w:rPr>
        <w:t xml:space="preserve"> </w:t>
      </w:r>
      <w:r w:rsidRPr="0079749B">
        <w:rPr>
          <w:rFonts w:ascii="Times New Roman" w:hAnsi="Times New Roman" w:cs="Times New Roman"/>
          <w:sz w:val="28"/>
          <w:szCs w:val="28"/>
        </w:rPr>
        <w:t xml:space="preserve">6 </w:t>
      </w:r>
    </w:p>
    <w:p w:rsidR="00E47105" w:rsidRPr="0079749B" w:rsidRDefault="00E47105" w:rsidP="0038170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к Программе Подпрограмма 6. «Развитие муниципального казенного учреждения «Методическая служба обеспечения образовательных учреждений» (МКУ «МСО ОУ»)» изложить в новой редакции: </w:t>
      </w:r>
    </w:p>
    <w:p w:rsidR="00E47105" w:rsidRPr="0079749B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>«Мероприятия программы реализуются за счёт средств муниципального бюджета. Объём финансирования мероприятий, предусмотренных подпрограммой на 2016-2020 годы, составляет</w:t>
      </w:r>
      <w:r w:rsidRPr="0079749B">
        <w:rPr>
          <w:rFonts w:ascii="Times New Roman" w:hAnsi="Times New Roman" w:cs="Times New Roman"/>
          <w:b/>
          <w:sz w:val="28"/>
          <w:szCs w:val="28"/>
        </w:rPr>
        <w:t xml:space="preserve"> 69 901,13</w:t>
      </w:r>
      <w:r w:rsidR="006C5B06" w:rsidRPr="0079749B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E47105" w:rsidRPr="005F7601" w:rsidRDefault="00E47105" w:rsidP="00E47105">
      <w:pPr>
        <w:ind w:left="1066"/>
        <w:jc w:val="right"/>
        <w:rPr>
          <w:rFonts w:ascii="Times New Roman" w:hAnsi="Times New Roman" w:cs="Times New Roman"/>
        </w:rPr>
      </w:pPr>
      <w:r w:rsidRPr="005F7601">
        <w:rPr>
          <w:rFonts w:ascii="Times New Roman" w:hAnsi="Times New Roman" w:cs="Times New Roman"/>
        </w:rPr>
        <w:t>Тыс.</w:t>
      </w:r>
      <w:r w:rsidR="004C0181">
        <w:rPr>
          <w:rFonts w:ascii="Times New Roman" w:hAnsi="Times New Roman" w:cs="Times New Roman"/>
        </w:rPr>
        <w:t xml:space="preserve"> </w:t>
      </w:r>
      <w:r w:rsidRPr="005F7601">
        <w:rPr>
          <w:rFonts w:ascii="Times New Roman" w:hAnsi="Times New Roman" w:cs="Times New Roman"/>
        </w:rPr>
        <w:t>руб.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544"/>
        <w:gridCol w:w="1162"/>
        <w:gridCol w:w="1162"/>
        <w:gridCol w:w="1163"/>
        <w:gridCol w:w="1162"/>
        <w:gridCol w:w="1163"/>
      </w:tblGrid>
      <w:tr w:rsidR="00E47105" w:rsidRPr="005F7601" w:rsidTr="00E96B6E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  <w:p w:rsidR="00E47105" w:rsidRPr="00E96B6E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2016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2017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2018 год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2019 год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7105" w:rsidRPr="00E96B6E" w:rsidRDefault="00E47105" w:rsidP="00E96B6E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96B6E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</w:tr>
      <w:tr w:rsidR="00E47105" w:rsidRPr="005F7601" w:rsidTr="00E96B6E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Бюджетные ассигнования на содержание казённых программ</w:t>
            </w:r>
          </w:p>
          <w:p w:rsidR="00E47105" w:rsidRPr="00132D90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14110,997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13118,992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13483,099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13734,10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14234,00</w:t>
            </w:r>
          </w:p>
        </w:tc>
      </w:tr>
      <w:tr w:rsidR="00E47105" w:rsidRPr="005F7601" w:rsidTr="00E96B6E">
        <w:trPr>
          <w:trHeight w:val="1163"/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Субсидии из краевого бюджета на возмещение компенсации родителям (законным представителям) части расходов на оплату стоимости путёвки в организациях отдыха</w:t>
            </w:r>
          </w:p>
          <w:p w:rsidR="00703E23" w:rsidRPr="00132D90" w:rsidRDefault="00703E23" w:rsidP="00E96B6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368,850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290,56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235,332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E96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162,60</w:t>
            </w:r>
          </w:p>
        </w:tc>
      </w:tr>
      <w:tr w:rsidR="00E47105" w:rsidRPr="005F7601" w:rsidTr="00E96B6E">
        <w:trPr>
          <w:tblHeader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ИТОГО:</w:t>
            </w:r>
          </w:p>
          <w:p w:rsidR="00703E23" w:rsidRPr="00132D90" w:rsidRDefault="00703E23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14479,847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13409,552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71488B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13718,431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13896,70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05" w:rsidRPr="00132D90" w:rsidRDefault="00E47105" w:rsidP="0071488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32D90">
              <w:rPr>
                <w:rFonts w:ascii="Times New Roman" w:hAnsi="Times New Roman" w:cs="Times New Roman"/>
                <w:sz w:val="20"/>
                <w:szCs w:val="20"/>
              </w:rPr>
              <w:t>14396,60</w:t>
            </w:r>
            <w:r w:rsidR="006C5B06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</w:tr>
    </w:tbl>
    <w:p w:rsidR="00E47105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47105" w:rsidRPr="0079749B" w:rsidRDefault="006C5B06" w:rsidP="006C5B06">
      <w:pPr>
        <w:pStyle w:val="a6"/>
        <w:tabs>
          <w:tab w:val="left" w:pos="0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2. </w:t>
      </w:r>
      <w:r w:rsidR="00E47105" w:rsidRPr="0079749B">
        <w:rPr>
          <w:rFonts w:ascii="Times New Roman" w:hAnsi="Times New Roman" w:cs="Times New Roman"/>
          <w:sz w:val="28"/>
          <w:szCs w:val="28"/>
        </w:rPr>
        <w:t>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Pr="0079749B">
        <w:rPr>
          <w:rFonts w:ascii="Times New Roman" w:hAnsi="Times New Roman" w:cs="Times New Roman"/>
          <w:sz w:val="28"/>
          <w:szCs w:val="28"/>
        </w:rPr>
        <w:t>Жовтый</w:t>
      </w:r>
      <w:proofErr w:type="spellEnd"/>
      <w:r w:rsidR="00E47105" w:rsidRPr="0079749B">
        <w:rPr>
          <w:rFonts w:ascii="Times New Roman" w:hAnsi="Times New Roman" w:cs="Times New Roman"/>
          <w:sz w:val="28"/>
          <w:szCs w:val="28"/>
        </w:rPr>
        <w:t>) опубликовать настоящее постановление на официальном сайте администрации Михайловского муниципального района</w:t>
      </w:r>
      <w:r w:rsidRPr="0079749B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E47105" w:rsidRPr="0079749B">
        <w:rPr>
          <w:rFonts w:ascii="Times New Roman" w:hAnsi="Times New Roman" w:cs="Times New Roman"/>
          <w:sz w:val="28"/>
          <w:szCs w:val="28"/>
        </w:rPr>
        <w:t>.</w:t>
      </w:r>
    </w:p>
    <w:p w:rsidR="00E47105" w:rsidRPr="0079749B" w:rsidRDefault="00E47105" w:rsidP="00E4710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Pr="0079749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E47105" w:rsidRPr="0079749B" w:rsidRDefault="00E47105" w:rsidP="00E4710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79749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9749B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</w:t>
      </w:r>
      <w:proofErr w:type="spellStart"/>
      <w:r w:rsidRPr="0079749B">
        <w:rPr>
          <w:rFonts w:ascii="Times New Roman" w:hAnsi="Times New Roman" w:cs="Times New Roman"/>
          <w:sz w:val="28"/>
          <w:szCs w:val="28"/>
        </w:rPr>
        <w:t>Саломай</w:t>
      </w:r>
      <w:proofErr w:type="spellEnd"/>
      <w:r w:rsidR="006C5B06" w:rsidRPr="0079749B">
        <w:rPr>
          <w:rFonts w:ascii="Times New Roman" w:hAnsi="Times New Roman" w:cs="Times New Roman"/>
          <w:sz w:val="28"/>
          <w:szCs w:val="28"/>
        </w:rPr>
        <w:t xml:space="preserve"> Е.А.</w:t>
      </w:r>
    </w:p>
    <w:p w:rsidR="00E47105" w:rsidRPr="0079749B" w:rsidRDefault="00E47105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E23" w:rsidRPr="0079749B" w:rsidRDefault="00703E23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3E23" w:rsidRPr="0079749B" w:rsidRDefault="00703E23" w:rsidP="00703E2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7105" w:rsidRPr="0079749B" w:rsidRDefault="00E47105" w:rsidP="00E4710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Михайловского муниципального района –</w:t>
      </w:r>
    </w:p>
    <w:p w:rsidR="00975F24" w:rsidRPr="0079749B" w:rsidRDefault="00E47105" w:rsidP="00E471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администрации района                 </w:t>
      </w:r>
      <w:r w:rsidR="004C018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</w:t>
      </w:r>
      <w:r w:rsid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7974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В.В. Архипов</w:t>
      </w:r>
    </w:p>
    <w:sectPr w:rsidR="00975F24" w:rsidRPr="0079749B" w:rsidSect="004C0181">
      <w:pgSz w:w="11906" w:h="16838"/>
      <w:pgMar w:top="1134" w:right="851" w:bottom="1134" w:left="1701" w:header="567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2F19" w:rsidRDefault="009D2F19" w:rsidP="0073751D">
      <w:pPr>
        <w:spacing w:after="0" w:line="240" w:lineRule="auto"/>
      </w:pPr>
      <w:r>
        <w:separator/>
      </w:r>
    </w:p>
  </w:endnote>
  <w:endnote w:type="continuationSeparator" w:id="0">
    <w:p w:rsidR="009D2F19" w:rsidRDefault="009D2F19" w:rsidP="007375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2F19" w:rsidRDefault="009D2F19" w:rsidP="0073751D">
      <w:pPr>
        <w:spacing w:after="0" w:line="240" w:lineRule="auto"/>
      </w:pPr>
      <w:r>
        <w:separator/>
      </w:r>
    </w:p>
  </w:footnote>
  <w:footnote w:type="continuationSeparator" w:id="0">
    <w:p w:rsidR="009D2F19" w:rsidRDefault="009D2F19" w:rsidP="007375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3787524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C5B06" w:rsidRPr="004C0181" w:rsidRDefault="006C5B06" w:rsidP="0073751D">
        <w:pPr>
          <w:pStyle w:val="a9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C018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C0181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C018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9463D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4C018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56E75"/>
    <w:multiLevelType w:val="multilevel"/>
    <w:tmpl w:val="F1502D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">
    <w:nsid w:val="4DF91D0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5545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6A27257B"/>
    <w:multiLevelType w:val="hybridMultilevel"/>
    <w:tmpl w:val="42007620"/>
    <w:lvl w:ilvl="0" w:tplc="E1B8E254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105"/>
    <w:rsid w:val="00014692"/>
    <w:rsid w:val="000303A6"/>
    <w:rsid w:val="000962AA"/>
    <w:rsid w:val="00197577"/>
    <w:rsid w:val="00226EB1"/>
    <w:rsid w:val="0027149C"/>
    <w:rsid w:val="003050A6"/>
    <w:rsid w:val="00330F23"/>
    <w:rsid w:val="0038170F"/>
    <w:rsid w:val="004323D5"/>
    <w:rsid w:val="00443FC8"/>
    <w:rsid w:val="004C0181"/>
    <w:rsid w:val="004C24C5"/>
    <w:rsid w:val="00526AE6"/>
    <w:rsid w:val="006C5B06"/>
    <w:rsid w:val="006F40A8"/>
    <w:rsid w:val="00703E23"/>
    <w:rsid w:val="0071488B"/>
    <w:rsid w:val="00737164"/>
    <w:rsid w:val="0073751D"/>
    <w:rsid w:val="00752233"/>
    <w:rsid w:val="0079749B"/>
    <w:rsid w:val="008D3007"/>
    <w:rsid w:val="008E443D"/>
    <w:rsid w:val="00914F80"/>
    <w:rsid w:val="0096688C"/>
    <w:rsid w:val="00975F24"/>
    <w:rsid w:val="009D2F19"/>
    <w:rsid w:val="00A9463D"/>
    <w:rsid w:val="00AB20DE"/>
    <w:rsid w:val="00AB3320"/>
    <w:rsid w:val="00B16E8E"/>
    <w:rsid w:val="00B228DD"/>
    <w:rsid w:val="00B5061F"/>
    <w:rsid w:val="00B62375"/>
    <w:rsid w:val="00BA59B2"/>
    <w:rsid w:val="00BB78D8"/>
    <w:rsid w:val="00BD5CF1"/>
    <w:rsid w:val="00C80918"/>
    <w:rsid w:val="00D140C3"/>
    <w:rsid w:val="00D77EBD"/>
    <w:rsid w:val="00DE1372"/>
    <w:rsid w:val="00E47105"/>
    <w:rsid w:val="00E53507"/>
    <w:rsid w:val="00E96B6E"/>
    <w:rsid w:val="00EC495E"/>
    <w:rsid w:val="00F13288"/>
    <w:rsid w:val="00FC5D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5"/>
  </w:style>
  <w:style w:type="paragraph" w:styleId="1">
    <w:name w:val="heading 1"/>
    <w:basedOn w:val="a"/>
    <w:next w:val="a"/>
    <w:link w:val="10"/>
    <w:qFormat/>
    <w:rsid w:val="00E47105"/>
    <w:pPr>
      <w:keepNext/>
      <w:numPr>
        <w:numId w:val="3"/>
      </w:numPr>
      <w:spacing w:before="240" w:after="6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E47105"/>
    <w:pPr>
      <w:keepNext/>
      <w:keepLines/>
      <w:numPr>
        <w:ilvl w:val="1"/>
        <w:numId w:val="3"/>
      </w:numPr>
      <w:pBdr>
        <w:bottom w:val="single" w:sz="6" w:space="1" w:color="auto"/>
      </w:pBdr>
      <w:spacing w:after="60" w:line="240" w:lineRule="exact"/>
      <w:contextualSpacing/>
      <w:jc w:val="center"/>
      <w:outlineLvl w:val="1"/>
    </w:pPr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7105"/>
    <w:pPr>
      <w:keepNext/>
      <w:keepLines/>
      <w:widowControl w:val="0"/>
      <w:numPr>
        <w:ilvl w:val="2"/>
        <w:numId w:val="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 w:line="240" w:lineRule="auto"/>
      <w:ind w:right="180"/>
      <w:contextualSpacing/>
      <w:jc w:val="center"/>
      <w:outlineLvl w:val="2"/>
    </w:pPr>
    <w:rPr>
      <w:rFonts w:ascii="Arial Black" w:eastAsia="Times New Roman" w:hAnsi="Arial Black" w:cs="Times New Roman"/>
      <w:b/>
      <w:spacing w:val="-10"/>
      <w:sz w:val="28"/>
      <w:szCs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E47105"/>
    <w:pPr>
      <w:keepNext/>
      <w:keepLines/>
      <w:numPr>
        <w:ilvl w:val="3"/>
        <w:numId w:val="3"/>
      </w:numPr>
      <w:spacing w:before="60" w:after="60" w:line="240" w:lineRule="auto"/>
      <w:contextualSpacing/>
      <w:jc w:val="center"/>
      <w:outlineLvl w:val="3"/>
    </w:pPr>
    <w:rPr>
      <w:rFonts w:ascii="Arial Black" w:eastAsia="Times New Roman" w:hAnsi="Arial Black" w:cs="Times New Roman"/>
      <w:sz w:val="15"/>
      <w:szCs w:val="28"/>
      <w:lang w:val="x-none" w:eastAsia="x-none"/>
    </w:rPr>
  </w:style>
  <w:style w:type="paragraph" w:styleId="5">
    <w:name w:val="heading 5"/>
    <w:basedOn w:val="4"/>
    <w:next w:val="a0"/>
    <w:link w:val="50"/>
    <w:qFormat/>
    <w:rsid w:val="00E47105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"/>
    <w:next w:val="a"/>
    <w:link w:val="60"/>
    <w:qFormat/>
    <w:rsid w:val="00E47105"/>
    <w:pPr>
      <w:numPr>
        <w:ilvl w:val="5"/>
        <w:numId w:val="3"/>
      </w:numPr>
      <w:spacing w:before="240" w:after="60" w:line="240" w:lineRule="auto"/>
      <w:contextualSpacing/>
      <w:jc w:val="center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47105"/>
    <w:pPr>
      <w:numPr>
        <w:ilvl w:val="6"/>
        <w:numId w:val="3"/>
      </w:numPr>
      <w:spacing w:before="240" w:after="60" w:line="240" w:lineRule="auto"/>
      <w:contextualSpacing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47105"/>
    <w:pPr>
      <w:numPr>
        <w:ilvl w:val="7"/>
        <w:numId w:val="3"/>
      </w:numPr>
      <w:spacing w:before="240" w:after="60" w:line="240" w:lineRule="auto"/>
      <w:contextualSpacing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47105"/>
    <w:pPr>
      <w:numPr>
        <w:ilvl w:val="8"/>
        <w:numId w:val="3"/>
      </w:numPr>
      <w:spacing w:before="240" w:after="60" w:line="240" w:lineRule="auto"/>
      <w:contextualSpacing/>
      <w:jc w:val="center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7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105"/>
    <w:pPr>
      <w:ind w:left="720"/>
      <w:contextualSpacing/>
    </w:pPr>
  </w:style>
  <w:style w:type="paragraph" w:customStyle="1" w:styleId="text1cl">
    <w:name w:val="text1cl"/>
    <w:basedOn w:val="a"/>
    <w:rsid w:val="00E4710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0"/>
    <w:qFormat/>
    <w:rsid w:val="00E47105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E4710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47105"/>
  </w:style>
  <w:style w:type="character" w:customStyle="1" w:styleId="10">
    <w:name w:val="Заголовок 1 Знак"/>
    <w:basedOn w:val="a1"/>
    <w:link w:val="1"/>
    <w:rsid w:val="00E4710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7105"/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47105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rsid w:val="00E47105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7105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E4710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E4710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471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E47105"/>
    <w:rPr>
      <w:rFonts w:ascii="Cambria" w:eastAsia="Times New Roman" w:hAnsi="Cambria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3751D"/>
  </w:style>
  <w:style w:type="paragraph" w:styleId="ab">
    <w:name w:val="footer"/>
    <w:basedOn w:val="a"/>
    <w:link w:val="ac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3751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105"/>
  </w:style>
  <w:style w:type="paragraph" w:styleId="1">
    <w:name w:val="heading 1"/>
    <w:basedOn w:val="a"/>
    <w:next w:val="a"/>
    <w:link w:val="10"/>
    <w:qFormat/>
    <w:rsid w:val="00E47105"/>
    <w:pPr>
      <w:keepNext/>
      <w:numPr>
        <w:numId w:val="3"/>
      </w:numPr>
      <w:spacing w:before="240" w:after="60" w:line="240" w:lineRule="auto"/>
      <w:contextualSpacing/>
      <w:jc w:val="center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0"/>
    <w:link w:val="20"/>
    <w:qFormat/>
    <w:rsid w:val="00E47105"/>
    <w:pPr>
      <w:keepNext/>
      <w:keepLines/>
      <w:numPr>
        <w:ilvl w:val="1"/>
        <w:numId w:val="3"/>
      </w:numPr>
      <w:pBdr>
        <w:bottom w:val="single" w:sz="6" w:space="1" w:color="auto"/>
      </w:pBdr>
      <w:spacing w:after="60" w:line="240" w:lineRule="exact"/>
      <w:contextualSpacing/>
      <w:jc w:val="center"/>
      <w:outlineLvl w:val="1"/>
    </w:pPr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E47105"/>
    <w:pPr>
      <w:keepNext/>
      <w:keepLines/>
      <w:widowControl w:val="0"/>
      <w:numPr>
        <w:ilvl w:val="2"/>
        <w:numId w:val="3"/>
      </w:numPr>
      <w:pBdr>
        <w:top w:val="single" w:sz="6" w:space="9" w:color="FFFFFF"/>
        <w:left w:val="single" w:sz="6" w:space="9" w:color="FFFFFF"/>
        <w:bottom w:val="single" w:sz="6" w:space="9" w:color="FFFFFF"/>
        <w:right w:val="single" w:sz="6" w:space="9" w:color="FFFFFF"/>
      </w:pBdr>
      <w:shd w:val="thinReverseDiagStripe" w:color="auto" w:fill="auto"/>
      <w:spacing w:before="60" w:after="60" w:line="240" w:lineRule="auto"/>
      <w:ind w:right="180"/>
      <w:contextualSpacing/>
      <w:jc w:val="center"/>
      <w:outlineLvl w:val="2"/>
    </w:pPr>
    <w:rPr>
      <w:rFonts w:ascii="Arial Black" w:eastAsia="Times New Roman" w:hAnsi="Arial Black" w:cs="Times New Roman"/>
      <w:b/>
      <w:spacing w:val="-10"/>
      <w:sz w:val="28"/>
      <w:szCs w:val="28"/>
      <w:lang w:val="x-none" w:eastAsia="x-none"/>
    </w:rPr>
  </w:style>
  <w:style w:type="paragraph" w:styleId="4">
    <w:name w:val="heading 4"/>
    <w:basedOn w:val="a"/>
    <w:next w:val="a0"/>
    <w:link w:val="40"/>
    <w:qFormat/>
    <w:rsid w:val="00E47105"/>
    <w:pPr>
      <w:keepNext/>
      <w:keepLines/>
      <w:numPr>
        <w:ilvl w:val="3"/>
        <w:numId w:val="3"/>
      </w:numPr>
      <w:spacing w:before="60" w:after="60" w:line="240" w:lineRule="auto"/>
      <w:contextualSpacing/>
      <w:jc w:val="center"/>
      <w:outlineLvl w:val="3"/>
    </w:pPr>
    <w:rPr>
      <w:rFonts w:ascii="Arial Black" w:eastAsia="Times New Roman" w:hAnsi="Arial Black" w:cs="Times New Roman"/>
      <w:sz w:val="15"/>
      <w:szCs w:val="28"/>
      <w:lang w:val="x-none" w:eastAsia="x-none"/>
    </w:rPr>
  </w:style>
  <w:style w:type="paragraph" w:styleId="5">
    <w:name w:val="heading 5"/>
    <w:basedOn w:val="4"/>
    <w:next w:val="a0"/>
    <w:link w:val="50"/>
    <w:qFormat/>
    <w:rsid w:val="00E47105"/>
    <w:pPr>
      <w:numPr>
        <w:ilvl w:val="4"/>
      </w:numPr>
      <w:spacing w:before="0" w:after="0"/>
      <w:jc w:val="left"/>
      <w:outlineLvl w:val="4"/>
    </w:pPr>
    <w:rPr>
      <w:spacing w:val="-5"/>
      <w:kern w:val="20"/>
      <w:sz w:val="20"/>
    </w:rPr>
  </w:style>
  <w:style w:type="paragraph" w:styleId="6">
    <w:name w:val="heading 6"/>
    <w:basedOn w:val="a"/>
    <w:next w:val="a"/>
    <w:link w:val="60"/>
    <w:qFormat/>
    <w:rsid w:val="00E47105"/>
    <w:pPr>
      <w:numPr>
        <w:ilvl w:val="5"/>
        <w:numId w:val="3"/>
      </w:numPr>
      <w:spacing w:before="240" w:after="60" w:line="240" w:lineRule="auto"/>
      <w:contextualSpacing/>
      <w:jc w:val="center"/>
      <w:outlineLvl w:val="5"/>
    </w:pPr>
    <w:rPr>
      <w:rFonts w:ascii="Calibri" w:eastAsia="Times New Roman" w:hAnsi="Calibri" w:cs="Times New Roman"/>
      <w:b/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E47105"/>
    <w:pPr>
      <w:numPr>
        <w:ilvl w:val="6"/>
        <w:numId w:val="3"/>
      </w:numPr>
      <w:spacing w:before="240" w:after="60" w:line="240" w:lineRule="auto"/>
      <w:contextualSpacing/>
      <w:jc w:val="center"/>
      <w:outlineLvl w:val="6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8">
    <w:name w:val="heading 8"/>
    <w:basedOn w:val="a"/>
    <w:next w:val="a"/>
    <w:link w:val="80"/>
    <w:qFormat/>
    <w:rsid w:val="00E47105"/>
    <w:pPr>
      <w:numPr>
        <w:ilvl w:val="7"/>
        <w:numId w:val="3"/>
      </w:numPr>
      <w:spacing w:before="240" w:after="60" w:line="240" w:lineRule="auto"/>
      <w:contextualSpacing/>
      <w:jc w:val="center"/>
      <w:outlineLvl w:val="7"/>
    </w:pPr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paragraph" w:styleId="9">
    <w:name w:val="heading 9"/>
    <w:basedOn w:val="a"/>
    <w:next w:val="a"/>
    <w:link w:val="90"/>
    <w:qFormat/>
    <w:rsid w:val="00E47105"/>
    <w:pPr>
      <w:numPr>
        <w:ilvl w:val="8"/>
        <w:numId w:val="3"/>
      </w:numPr>
      <w:spacing w:before="240" w:after="60" w:line="240" w:lineRule="auto"/>
      <w:contextualSpacing/>
      <w:jc w:val="center"/>
      <w:outlineLvl w:val="8"/>
    </w:pPr>
    <w:rPr>
      <w:rFonts w:ascii="Cambria" w:eastAsia="Times New Roman" w:hAnsi="Cambria" w:cs="Times New Roman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"/>
    <w:link w:val="a5"/>
    <w:uiPriority w:val="99"/>
    <w:semiHidden/>
    <w:unhideWhenUsed/>
    <w:rsid w:val="00E471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E4710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47105"/>
    <w:pPr>
      <w:ind w:left="720"/>
      <w:contextualSpacing/>
    </w:pPr>
  </w:style>
  <w:style w:type="paragraph" w:customStyle="1" w:styleId="text1cl">
    <w:name w:val="text1cl"/>
    <w:basedOn w:val="a"/>
    <w:rsid w:val="00E47105"/>
    <w:pPr>
      <w:spacing w:before="100" w:beforeAutospacing="1" w:after="100" w:afterAutospacing="1" w:line="240" w:lineRule="auto"/>
      <w:contextualSpacing/>
      <w:jc w:val="center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7">
    <w:name w:val="caption"/>
    <w:basedOn w:val="a"/>
    <w:next w:val="a0"/>
    <w:qFormat/>
    <w:rsid w:val="00E47105"/>
    <w:pPr>
      <w:spacing w:after="240" w:line="200" w:lineRule="atLeast"/>
    </w:pPr>
    <w:rPr>
      <w:rFonts w:ascii="Garamond" w:eastAsia="Times New Roman" w:hAnsi="Garamond" w:cs="Times New Roman"/>
      <w:i/>
      <w:spacing w:val="5"/>
      <w:sz w:val="20"/>
      <w:szCs w:val="24"/>
      <w:lang w:eastAsia="ru-RU"/>
    </w:rPr>
  </w:style>
  <w:style w:type="paragraph" w:styleId="a0">
    <w:name w:val="Body Text"/>
    <w:basedOn w:val="a"/>
    <w:link w:val="a8"/>
    <w:uiPriority w:val="99"/>
    <w:semiHidden/>
    <w:unhideWhenUsed/>
    <w:rsid w:val="00E47105"/>
    <w:pPr>
      <w:spacing w:after="120"/>
    </w:pPr>
  </w:style>
  <w:style w:type="character" w:customStyle="1" w:styleId="a8">
    <w:name w:val="Основной текст Знак"/>
    <w:basedOn w:val="a1"/>
    <w:link w:val="a0"/>
    <w:uiPriority w:val="99"/>
    <w:semiHidden/>
    <w:rsid w:val="00E47105"/>
  </w:style>
  <w:style w:type="character" w:customStyle="1" w:styleId="10">
    <w:name w:val="Заголовок 1 Знак"/>
    <w:basedOn w:val="a1"/>
    <w:link w:val="1"/>
    <w:rsid w:val="00E47105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1"/>
    <w:link w:val="2"/>
    <w:rsid w:val="00E47105"/>
    <w:rPr>
      <w:rFonts w:ascii="Times New Roman" w:eastAsia="Times New Roman" w:hAnsi="Times New Roman" w:cs="Times New Roman"/>
      <w:caps/>
      <w:spacing w:val="-5"/>
      <w:kern w:val="28"/>
      <w:sz w:val="28"/>
      <w:szCs w:val="28"/>
      <w:lang w:val="x-none" w:eastAsia="x-none"/>
    </w:rPr>
  </w:style>
  <w:style w:type="character" w:customStyle="1" w:styleId="30">
    <w:name w:val="Заголовок 3 Знак"/>
    <w:basedOn w:val="a1"/>
    <w:link w:val="3"/>
    <w:rsid w:val="00E47105"/>
    <w:rPr>
      <w:rFonts w:ascii="Arial Black" w:eastAsia="Times New Roman" w:hAnsi="Arial Black" w:cs="Times New Roman"/>
      <w:b/>
      <w:spacing w:val="-10"/>
      <w:sz w:val="28"/>
      <w:szCs w:val="28"/>
      <w:shd w:val="thinReverseDiagStripe" w:color="auto" w:fill="auto"/>
      <w:lang w:val="x-none" w:eastAsia="x-none"/>
    </w:rPr>
  </w:style>
  <w:style w:type="character" w:customStyle="1" w:styleId="40">
    <w:name w:val="Заголовок 4 Знак"/>
    <w:basedOn w:val="a1"/>
    <w:link w:val="4"/>
    <w:rsid w:val="00E47105"/>
    <w:rPr>
      <w:rFonts w:ascii="Arial Black" w:eastAsia="Times New Roman" w:hAnsi="Arial Black" w:cs="Times New Roman"/>
      <w:sz w:val="15"/>
      <w:szCs w:val="28"/>
      <w:lang w:val="x-none" w:eastAsia="x-none"/>
    </w:rPr>
  </w:style>
  <w:style w:type="character" w:customStyle="1" w:styleId="50">
    <w:name w:val="Заголовок 5 Знак"/>
    <w:basedOn w:val="a1"/>
    <w:link w:val="5"/>
    <w:rsid w:val="00E47105"/>
    <w:rPr>
      <w:rFonts w:ascii="Arial Black" w:eastAsia="Times New Roman" w:hAnsi="Arial Black" w:cs="Times New Roman"/>
      <w:spacing w:val="-5"/>
      <w:kern w:val="20"/>
      <w:sz w:val="20"/>
      <w:szCs w:val="28"/>
      <w:lang w:val="x-none" w:eastAsia="x-none"/>
    </w:rPr>
  </w:style>
  <w:style w:type="character" w:customStyle="1" w:styleId="60">
    <w:name w:val="Заголовок 6 Знак"/>
    <w:basedOn w:val="a1"/>
    <w:link w:val="6"/>
    <w:rsid w:val="00E47105"/>
    <w:rPr>
      <w:rFonts w:ascii="Calibri" w:eastAsia="Times New Roman" w:hAnsi="Calibri" w:cs="Times New Roman"/>
      <w:b/>
      <w:bCs/>
      <w:lang w:val="x-none" w:eastAsia="x-none"/>
    </w:rPr>
  </w:style>
  <w:style w:type="character" w:customStyle="1" w:styleId="70">
    <w:name w:val="Заголовок 7 Знак"/>
    <w:basedOn w:val="a1"/>
    <w:link w:val="7"/>
    <w:rsid w:val="00E47105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80">
    <w:name w:val="Заголовок 8 Знак"/>
    <w:basedOn w:val="a1"/>
    <w:link w:val="8"/>
    <w:rsid w:val="00E47105"/>
    <w:rPr>
      <w:rFonts w:ascii="Calibri" w:eastAsia="Times New Roman" w:hAnsi="Calibri" w:cs="Times New Roman"/>
      <w:i/>
      <w:iCs/>
      <w:sz w:val="24"/>
      <w:szCs w:val="24"/>
      <w:lang w:val="x-none" w:eastAsia="x-none"/>
    </w:rPr>
  </w:style>
  <w:style w:type="character" w:customStyle="1" w:styleId="90">
    <w:name w:val="Заголовок 9 Знак"/>
    <w:basedOn w:val="a1"/>
    <w:link w:val="9"/>
    <w:rsid w:val="00E47105"/>
    <w:rPr>
      <w:rFonts w:ascii="Cambria" w:eastAsia="Times New Roman" w:hAnsi="Cambria" w:cs="Times New Roman"/>
      <w:lang w:val="x-none" w:eastAsia="x-none"/>
    </w:rPr>
  </w:style>
  <w:style w:type="paragraph" w:styleId="a9">
    <w:name w:val="header"/>
    <w:basedOn w:val="a"/>
    <w:link w:val="aa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rsid w:val="0073751D"/>
  </w:style>
  <w:style w:type="paragraph" w:styleId="ab">
    <w:name w:val="footer"/>
    <w:basedOn w:val="a"/>
    <w:link w:val="ac"/>
    <w:uiPriority w:val="99"/>
    <w:unhideWhenUsed/>
    <w:rsid w:val="007375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1"/>
    <w:link w:val="ab"/>
    <w:uiPriority w:val="99"/>
    <w:rsid w:val="00737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F9652-3D6B-4FBC-8C83-4BFB5FED2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2192</Words>
  <Characters>12495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priemnay</dc:creator>
  <cp:lastModifiedBy>MorozovaNN</cp:lastModifiedBy>
  <cp:revision>4</cp:revision>
  <cp:lastPrinted>2018-08-01T01:34:00Z</cp:lastPrinted>
  <dcterms:created xsi:type="dcterms:W3CDTF">2018-08-01T01:34:00Z</dcterms:created>
  <dcterms:modified xsi:type="dcterms:W3CDTF">2018-08-01T05:27:00Z</dcterms:modified>
</cp:coreProperties>
</file>